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3925" w14:textId="3876D479" w:rsidR="00C32562" w:rsidRPr="009F11C9" w:rsidRDefault="00673EFB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bookmarkStart w:id="0" w:name="_GoBack"/>
      <w:bookmarkEnd w:id="0"/>
      <w:r w:rsidRPr="009F11C9">
        <w:rPr>
          <w:rFonts w:ascii="Gill Sans Nova" w:hAnsi="Gill Sans Nova"/>
          <w:noProof/>
        </w:rPr>
        <w:drawing>
          <wp:anchor distT="0" distB="0" distL="114300" distR="114300" simplePos="0" relativeHeight="251659264" behindDoc="1" locked="0" layoutInCell="1" allowOverlap="1" wp14:anchorId="41C1E5DF" wp14:editId="41E86F12">
            <wp:simplePos x="0" y="0"/>
            <wp:positionH relativeFrom="column">
              <wp:posOffset>42862</wp:posOffset>
            </wp:positionH>
            <wp:positionV relativeFrom="paragraph">
              <wp:posOffset>0</wp:posOffset>
            </wp:positionV>
            <wp:extent cx="1143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40" y="20880"/>
                <wp:lineTo x="21240" y="0"/>
                <wp:lineTo x="0" y="0"/>
              </wp:wrapPolygon>
            </wp:wrapTight>
            <wp:docPr id="1" name="Picture 1" descr="Harve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vest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97CF2" w14:textId="77777777" w:rsidR="00673EFB" w:rsidRPr="009F11C9" w:rsidRDefault="00673EFB" w:rsidP="00673EFB">
      <w:pPr>
        <w:pStyle w:val="Heading1"/>
        <w:jc w:val="both"/>
        <w:rPr>
          <w:sz w:val="22"/>
          <w:szCs w:val="22"/>
        </w:rPr>
      </w:pPr>
    </w:p>
    <w:p w14:paraId="5EFA2FD4" w14:textId="77777777" w:rsidR="00673EFB" w:rsidRPr="009F11C9" w:rsidRDefault="00673EFB" w:rsidP="00673EFB">
      <w:pPr>
        <w:pStyle w:val="Heading1"/>
        <w:jc w:val="both"/>
        <w:rPr>
          <w:sz w:val="22"/>
          <w:szCs w:val="22"/>
        </w:rPr>
      </w:pPr>
    </w:p>
    <w:p w14:paraId="32643F99" w14:textId="2C4B4747" w:rsidR="00C32562" w:rsidRPr="00226705" w:rsidRDefault="00C32562" w:rsidP="009F11C9">
      <w:pPr>
        <w:pStyle w:val="Heading1"/>
      </w:pPr>
      <w:r w:rsidRPr="00226705">
        <w:t>DISCIPULADO E APRENDIZADO FRUTÍFERO</w:t>
      </w:r>
    </w:p>
    <w:p w14:paraId="4AE88D80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568934D3" w14:textId="6F214CEB" w:rsidR="00C32562" w:rsidRPr="009F11C9" w:rsidRDefault="00673EFB" w:rsidP="009F11C9">
      <w:pPr>
        <w:shd w:val="clear" w:color="auto" w:fill="FFFFFF"/>
        <w:spacing w:after="0" w:line="240" w:lineRule="auto"/>
        <w:jc w:val="right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Cleiton &amp; </w:t>
      </w:r>
      <w:r w:rsidR="00C32562" w:rsidRPr="009F11C9">
        <w:rPr>
          <w:rFonts w:ascii="Gill Sans Nova" w:eastAsia="Times New Roman" w:hAnsi="Gill Sans Nova" w:cstheme="minorHAnsi"/>
          <w:color w:val="222222"/>
          <w:lang w:val="pt-BR"/>
        </w:rPr>
        <w:t>Eleuza Oliveira</w:t>
      </w:r>
    </w:p>
    <w:p w14:paraId="1FD00172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2B20291B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b/>
          <w:bCs/>
          <w:color w:val="222222"/>
          <w:lang w:val="pt-BR"/>
        </w:rPr>
        <w:t>Discipulado e o modo como pensamos sobre igreja</w:t>
      </w:r>
    </w:p>
    <w:p w14:paraId="0BD5B12D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color w:val="222222"/>
          <w:lang w:val="pt-BR"/>
        </w:rPr>
        <w:t>           </w:t>
      </w:r>
    </w:p>
    <w:p w14:paraId="1FFABFF3" w14:textId="50650B48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A Harvest é uma sociedade de discipuladores e seu crescimento pode ser visto de várias maneiras. 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>Nossa missão foi fundada em 1981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e nosso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>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relatório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>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>anuais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mostra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>m médias de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>5.000 módulos de treinamento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com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 xml:space="preserve"> 70.000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participantes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 xml:space="preserve"> de 400 igrejas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.  Somos muito gratos a Deus por esses frutos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 xml:space="preserve"> quantitativos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.  Entretanto, além dos números, também avaliamos 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 xml:space="preserve">a qualidade da 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nossa presença no movimento global de discipuladores.  Aqui somos desafiados 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>sobre 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maneira como pensamos </w:t>
      </w:r>
      <w:r w:rsidR="00182674">
        <w:rPr>
          <w:rFonts w:ascii="Gill Sans Nova" w:eastAsia="Times New Roman" w:hAnsi="Gill Sans Nova" w:cstheme="minorHAnsi"/>
          <w:color w:val="222222"/>
          <w:lang w:val="pt-BR"/>
        </w:rPr>
        <w:t xml:space="preserve">sobre 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>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igreja e 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>como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trabalhamos na direção da visão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 xml:space="preserve"> de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levar cada membro, de cada igreja,</w:t>
      </w:r>
      <w:r w:rsidRPr="009F11C9">
        <w:rPr>
          <w:rFonts w:ascii="Gill Sans Nova" w:eastAsia="Times New Roman" w:hAnsi="Gill Sans Nova" w:cstheme="minorHAnsi"/>
          <w:color w:val="2E2E2E"/>
          <w:lang w:val="pt-BR"/>
        </w:rPr>
        <w:t> a servir sacrificialmente no seu mundo como Jesus serviu no mundo dEle. Nesse movimento global, junto a muitos parceiros, estamos crescendo constantemente</w:t>
      </w:r>
      <w:r w:rsidR="002039F1">
        <w:rPr>
          <w:rFonts w:ascii="Gill Sans Nova" w:eastAsia="Times New Roman" w:hAnsi="Gill Sans Nova" w:cstheme="minorHAnsi"/>
          <w:color w:val="2E2E2E"/>
          <w:lang w:val="pt-BR"/>
        </w:rPr>
        <w:t>—quantitativa e qualitativamente—</w:t>
      </w:r>
      <w:r w:rsidRPr="009F11C9">
        <w:rPr>
          <w:rFonts w:ascii="Gill Sans Nova" w:eastAsia="Times New Roman" w:hAnsi="Gill Sans Nova" w:cstheme="minorHAnsi"/>
          <w:color w:val="2E2E2E"/>
          <w:lang w:val="pt-BR"/>
        </w:rPr>
        <w:t>e tendo melhor entendimento sobre maneiras de fazer discípulos de Jesus.</w:t>
      </w:r>
    </w:p>
    <w:p w14:paraId="71A29462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05235BE8" w14:textId="62907443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color w:val="222222"/>
          <w:lang w:val="pt-BR"/>
        </w:rPr>
        <w:t>Recentemente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 xml:space="preserve"> em um d</w:t>
      </w:r>
      <w:r w:rsidR="00182674">
        <w:rPr>
          <w:rFonts w:ascii="Gill Sans Nova" w:eastAsia="Times New Roman" w:hAnsi="Gill Sans Nova" w:cstheme="minorHAnsi"/>
          <w:color w:val="222222"/>
          <w:lang w:val="pt-BR"/>
        </w:rPr>
        <w:t>os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 xml:space="preserve"> noss</w:t>
      </w:r>
      <w:r w:rsidR="00182674">
        <w:rPr>
          <w:rFonts w:ascii="Gill Sans Nova" w:eastAsia="Times New Roman" w:hAnsi="Gill Sans Nova" w:cstheme="minorHAnsi"/>
          <w:color w:val="222222"/>
          <w:lang w:val="pt-BR"/>
        </w:rPr>
        <w:t>o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 xml:space="preserve">s </w:t>
      </w:r>
      <w:r w:rsidR="00182674">
        <w:rPr>
          <w:rFonts w:ascii="Gill Sans Nova" w:eastAsia="Times New Roman" w:hAnsi="Gill Sans Nova" w:cstheme="minorHAnsi"/>
          <w:color w:val="222222"/>
          <w:lang w:val="pt-BR"/>
        </w:rPr>
        <w:t>treinamentos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, um líder 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>de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igreja fez o seguinte comentário: “É tão fácil ler as Escrituras sem responder a ela!” Ach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>amos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o comentário alarmante, provavelmente porque s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>abemos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que é verdadeiro. Ele 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>nos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fez sentir a urgência e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 xml:space="preserve"> 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importância  de tratar do tema de discipulado e aprendizado frutífero. 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>Esse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comentário revela grande falha no processo tradicional de fazer dscípulos nas igrejas crsitãs, a saber, a premissa de que se as pessoas 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 xml:space="preserve">se restringirem a 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ouvir ou ler as Escrituras (especialmente mensagens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 xml:space="preserve"> 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bem </w:t>
      </w:r>
      <w:r w:rsidR="00182674">
        <w:rPr>
          <w:rFonts w:ascii="Gill Sans Nova" w:eastAsia="Times New Roman" w:hAnsi="Gill Sans Nova" w:cstheme="minorHAnsi"/>
          <w:color w:val="222222"/>
          <w:lang w:val="pt-BR"/>
        </w:rPr>
        <w:t>apresentadas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e com o apelo correto) a mudança de vida será automática. Embora importante, somente ler e ouvir como métodos de aprendizado não são suficientes para produzir discípulos comprometidos de Jesus. Então, na verdade, o que estamos oferecendo</w:t>
      </w:r>
      <w:r w:rsidR="009F11C9">
        <w:rPr>
          <w:rFonts w:ascii="Gill Sans Nova" w:eastAsia="Times New Roman" w:hAnsi="Gill Sans Nova" w:cstheme="minorHAnsi"/>
          <w:color w:val="222222"/>
          <w:lang w:val="pt-BR"/>
        </w:rPr>
        <w:t xml:space="preserve"> 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como alternativa </w:t>
      </w:r>
      <w:r w:rsidR="002039F1">
        <w:rPr>
          <w:rFonts w:ascii="Gill Sans Nova" w:eastAsia="Times New Roman" w:hAnsi="Gill Sans Nova" w:cstheme="minorHAnsi"/>
          <w:color w:val="222222"/>
          <w:lang w:val="pt-BR"/>
        </w:rPr>
        <w:t>para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as igrejas?</w:t>
      </w:r>
    </w:p>
    <w:p w14:paraId="0E1D9C7F" w14:textId="3F09CB55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75CA4442" w14:textId="77777777" w:rsidR="00673EFB" w:rsidRPr="009F11C9" w:rsidRDefault="00673EFB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21097DF1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b/>
          <w:bCs/>
          <w:color w:val="222222"/>
          <w:lang w:val="pt-BR"/>
        </w:rPr>
        <w:t>O “quê” e “como” do discipulado</w:t>
      </w:r>
    </w:p>
    <w:p w14:paraId="04315D2C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74D0138F" w14:textId="5491E176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color w:val="222222"/>
          <w:lang w:val="pt-BR"/>
        </w:rPr>
        <w:t>Com a avalanche de informação disponível</w:t>
      </w:r>
      <w:r w:rsidR="00226705">
        <w:rPr>
          <w:rFonts w:ascii="Gill Sans Nova" w:eastAsia="Times New Roman" w:hAnsi="Gill Sans Nova" w:cstheme="minorHAnsi"/>
          <w:color w:val="222222"/>
          <w:lang w:val="pt-BR"/>
        </w:rPr>
        <w:t xml:space="preserve"> em nossos dias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, com frequência nos acostumamos a um método de discipulado que consiste na simples exposição a idéias, conceitos e princípios, </w:t>
      </w:r>
      <w:r w:rsidR="00226705">
        <w:rPr>
          <w:rFonts w:ascii="Gill Sans Nova" w:eastAsia="Times New Roman" w:hAnsi="Gill Sans Nova" w:cstheme="minorHAnsi"/>
          <w:color w:val="222222"/>
          <w:lang w:val="pt-BR"/>
        </w:rPr>
        <w:t xml:space="preserve">mas 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sem aplicação prática. Saber e concordar com idéias pode fazer com que pessoas se chamem cristãs, mas não as torna, necessariamente, discípulas. Nas palavras de Dallas Willard:</w:t>
      </w:r>
    </w:p>
    <w:p w14:paraId="5E9B7350" w14:textId="77777777" w:rsidR="009F11C9" w:rsidRDefault="009F11C9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130CC4FD" w14:textId="4673AC0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color w:val="222222"/>
          <w:lang w:val="pt-BR"/>
        </w:rPr>
        <w:t>“A suposição de que você pode ser cristão sem ser discípulo tem colocado grande peso sobre uma massa de cristãos. Dizemos a eles para virem a igreja, participar em programas e dar dinheiro. Mas vemos uma igreja que nada sabe sobre compromisso. Nos contentamos com pouco, e vamos em frente com esse peso terrível de tentar motivar pessoas a fazer o que elas não querem fazer. Não podemos continuar a pensar sobre igreja desse modo.” (</w:t>
      </w:r>
      <w:r w:rsidRPr="009F11C9">
        <w:rPr>
          <w:rFonts w:ascii="Gill Sans Nova" w:eastAsia="Times New Roman" w:hAnsi="Gill Sans Nova" w:cstheme="minorHAnsi"/>
          <w:i/>
          <w:iCs/>
          <w:color w:val="222222"/>
          <w:lang w:val="pt-BR"/>
        </w:rPr>
        <w:t>Rethinking Evangelism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, 2001)</w:t>
      </w:r>
    </w:p>
    <w:p w14:paraId="6BEDCF49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19ADA49A" w14:textId="6FBB3A21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color w:val="222222"/>
          <w:lang w:val="pt-BR"/>
        </w:rPr>
        <w:t>Se o alvo é fazer discípulos de Jesus que sejam comprometidos, o aprendizado deve ser mais que a concordância com idéias, mas obediência que reflete o caráter e ações de Jesus.</w:t>
      </w:r>
      <w:r w:rsidR="00E53EFB">
        <w:rPr>
          <w:rFonts w:ascii="Gill Sans Nova" w:eastAsia="Times New Roman" w:hAnsi="Gill Sans Nova" w:cstheme="minorHAnsi"/>
          <w:color w:val="222222"/>
          <w:lang w:val="pt-BR"/>
        </w:rPr>
        <w:t xml:space="preserve">  Como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líderes de igrejas, </w:t>
      </w:r>
      <w:r w:rsidR="00226705">
        <w:rPr>
          <w:rFonts w:ascii="Gill Sans Nova" w:eastAsia="Times New Roman" w:hAnsi="Gill Sans Nova" w:cstheme="minorHAnsi"/>
          <w:color w:val="222222"/>
          <w:lang w:val="pt-BR"/>
        </w:rPr>
        <w:t xml:space="preserve">devemos perguntar 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onde alocamos tempo e recursos, como fazemos discípulos</w:t>
      </w:r>
      <w:r w:rsidR="00182674">
        <w:rPr>
          <w:rFonts w:ascii="Gill Sans Nova" w:eastAsia="Times New Roman" w:hAnsi="Gill Sans Nova" w:cstheme="minorHAnsi"/>
          <w:color w:val="222222"/>
          <w:lang w:val="pt-BR"/>
        </w:rPr>
        <w:t xml:space="preserve"> e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como mostramos o que é considerado climax em nossas atividades ministeriais, e</w:t>
      </w:r>
      <w:r w:rsidR="00182674">
        <w:rPr>
          <w:rFonts w:ascii="Gill Sans Nova" w:eastAsia="Times New Roman" w:hAnsi="Gill Sans Nova" w:cstheme="minorHAnsi"/>
          <w:color w:val="222222"/>
          <w:lang w:val="pt-BR"/>
        </w:rPr>
        <w:t>nfim,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o que é importante para a vida da igreja? Tradicionalmente, </w:t>
      </w:r>
      <w:r w:rsidR="00226705">
        <w:rPr>
          <w:rFonts w:ascii="Gill Sans Nova" w:eastAsia="Times New Roman" w:hAnsi="Gill Sans Nova" w:cstheme="minorHAnsi"/>
          <w:color w:val="222222"/>
          <w:lang w:val="pt-BR"/>
        </w:rPr>
        <w:t>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resposta a essas questões aponta para </w:t>
      </w:r>
      <w:r w:rsidR="00182674">
        <w:rPr>
          <w:rFonts w:ascii="Gill Sans Nova" w:eastAsia="Times New Roman" w:hAnsi="Gill Sans Nova" w:cstheme="minorHAnsi"/>
          <w:color w:val="222222"/>
          <w:lang w:val="pt-BR"/>
        </w:rPr>
        <w:t xml:space="preserve">atividades na área espiritual, 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programas, estudos bíblicos e o culto dominical, mais especificamente, o sermão. Enquanto trata dessas situações no livro </w:t>
      </w:r>
      <w:r w:rsidRPr="009F11C9">
        <w:rPr>
          <w:rFonts w:ascii="Gill Sans Nova" w:eastAsia="Times New Roman" w:hAnsi="Gill Sans Nova" w:cstheme="minorHAnsi"/>
          <w:i/>
          <w:iCs/>
          <w:color w:val="222222"/>
          <w:lang w:val="pt-BR"/>
        </w:rPr>
        <w:t>Se Jesus Fosse Prefeito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, Bob Moffitt faz pergunta pertinente, “Sermões mudam pessoas?” (p. 214), e ele responde que sermões podem mudar, mas com a condição de que incluam aplicação intencional. Se, como disse </w:t>
      </w:r>
      <w:r w:rsidR="00E53EFB">
        <w:rPr>
          <w:rFonts w:ascii="Gill Sans Nova" w:eastAsia="Times New Roman" w:hAnsi="Gill Sans Nova" w:cstheme="minorHAnsi"/>
          <w:color w:val="222222"/>
          <w:lang w:val="pt-BR"/>
        </w:rPr>
        <w:t>nosso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amigo</w:t>
      </w:r>
      <w:r w:rsidR="00182674">
        <w:rPr>
          <w:rFonts w:ascii="Gill Sans Nova" w:eastAsia="Times New Roman" w:hAnsi="Gill Sans Nova" w:cstheme="minorHAnsi"/>
          <w:color w:val="222222"/>
          <w:lang w:val="pt-BR"/>
        </w:rPr>
        <w:t xml:space="preserve"> citado nos parágrafos acima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, concordamos que “é fácil” ler e ouvir sobre as Escrituras sem responder 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lastRenderedPageBreak/>
        <w:t>com aplicação prática, temos que descobrir melhor estratégia de aprendizado para ajudar pessoas a obedecer a Grande Comissão. Discipuladores de sucesso despertam pessoas para essa estratégia, o aprendizado frutífero.</w:t>
      </w:r>
    </w:p>
    <w:p w14:paraId="35905AF9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7DFED0AE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33989554" w14:textId="1ACF08DD" w:rsidR="00C32562" w:rsidRPr="009F11C9" w:rsidRDefault="00E53EFB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>
        <w:rPr>
          <w:rFonts w:ascii="Gill Sans Nova" w:eastAsia="Times New Roman" w:hAnsi="Gill Sans Nova" w:cstheme="minorHAnsi"/>
          <w:b/>
          <w:bCs/>
          <w:color w:val="222222"/>
          <w:lang w:val="pt-BR"/>
        </w:rPr>
        <w:t>F</w:t>
      </w:r>
      <w:r w:rsidR="00C32562" w:rsidRPr="009F11C9">
        <w:rPr>
          <w:rFonts w:ascii="Gill Sans Nova" w:eastAsia="Times New Roman" w:hAnsi="Gill Sans Nova" w:cstheme="minorHAnsi"/>
          <w:b/>
          <w:bCs/>
          <w:color w:val="222222"/>
          <w:lang w:val="pt-BR"/>
        </w:rPr>
        <w:t>erramenta para discipulado</w:t>
      </w:r>
    </w:p>
    <w:p w14:paraId="7FA58390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28A4BD77" w14:textId="3F3B0F78" w:rsidR="00A62D71" w:rsidRPr="00A62D71" w:rsidRDefault="00C32562" w:rsidP="00A62D71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color w:val="222222"/>
          <w:lang w:val="pt-BR"/>
        </w:rPr>
        <w:t>Com isso em mente, na Harvest usamos uma ferramenta chamada “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>d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isciplina de 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>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mor” (</w:t>
      </w:r>
      <w:r w:rsidRPr="009F11C9">
        <w:rPr>
          <w:rFonts w:ascii="Gill Sans Nova" w:eastAsia="Times New Roman" w:hAnsi="Gill Sans Nova" w:cstheme="minorHAnsi"/>
          <w:i/>
          <w:iCs/>
          <w:color w:val="222222"/>
          <w:lang w:val="pt-BR"/>
        </w:rPr>
        <w:t>Se Jesus Fosse Prefeito,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 p. 267), que serve para equipar a Igreja na visão de refletir Jesus, o Servo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 xml:space="preserve"> Supremo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. Disciplinas de 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>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mor são aplicações individuais de serviço e obediência às instruções bíblicas. Depois de tr</w:t>
      </w:r>
      <w:r w:rsidR="00673EFB" w:rsidRPr="009F11C9">
        <w:rPr>
          <w:rFonts w:ascii="Gill Sans Nova" w:eastAsia="Times New Roman" w:hAnsi="Gill Sans Nova" w:cstheme="minorHAnsi"/>
          <w:color w:val="222222"/>
          <w:lang w:val="pt-BR"/>
        </w:rPr>
        <w:t>e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inar muitas crianças</w:t>
      </w:r>
      <w:r w:rsidR="00182674">
        <w:rPr>
          <w:rFonts w:ascii="Gill Sans Nova" w:eastAsia="Times New Roman" w:hAnsi="Gill Sans Nova" w:cstheme="minorHAnsi"/>
          <w:color w:val="222222"/>
          <w:lang w:val="pt-BR"/>
        </w:rPr>
        <w:t>, jovens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e adultos nessa disciplina, 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>nossa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observação pessoal é que esse processo, além de frutífero, também é divertido!</w:t>
      </w:r>
      <w:r w:rsidR="00A62D71">
        <w:rPr>
          <w:rFonts w:ascii="Gill Sans Nova" w:eastAsia="Times New Roman" w:hAnsi="Gill Sans Nova" w:cstheme="minorHAnsi"/>
          <w:color w:val="222222"/>
          <w:lang w:val="pt-BR"/>
        </w:rPr>
        <w:t xml:space="preserve">  Os</w:t>
      </w:r>
      <w:r w:rsidR="00A62D71" w:rsidRPr="00A62D71">
        <w:rPr>
          <w:rFonts w:ascii="Gill Sans Nova" w:hAnsi="Gill Sans Nova"/>
          <w:lang w:val="pt-BR"/>
        </w:rPr>
        <w:t xml:space="preserve"> resultados das </w:t>
      </w:r>
      <w:r w:rsidR="00A62D71">
        <w:rPr>
          <w:rFonts w:ascii="Gill Sans Nova" w:hAnsi="Gill Sans Nova"/>
          <w:lang w:val="pt-BR"/>
        </w:rPr>
        <w:t>disciplinas de amor</w:t>
      </w:r>
      <w:r w:rsidR="00A62D71" w:rsidRPr="00A62D71">
        <w:rPr>
          <w:rFonts w:ascii="Gill Sans Nova" w:hAnsi="Gill Sans Nova"/>
          <w:lang w:val="pt-BR"/>
        </w:rPr>
        <w:t xml:space="preserve">, </w:t>
      </w:r>
      <w:r w:rsidR="00A62D71">
        <w:rPr>
          <w:rFonts w:ascii="Gill Sans Nova" w:hAnsi="Gill Sans Nova"/>
          <w:lang w:val="pt-BR"/>
        </w:rPr>
        <w:t>volta</w:t>
      </w:r>
      <w:r w:rsidR="007F7BA5">
        <w:rPr>
          <w:rFonts w:ascii="Gill Sans Nova" w:hAnsi="Gill Sans Nova"/>
          <w:lang w:val="pt-BR"/>
        </w:rPr>
        <w:t>m</w:t>
      </w:r>
      <w:r w:rsidR="00A62D71">
        <w:rPr>
          <w:rFonts w:ascii="Gill Sans Nova" w:hAnsi="Gill Sans Nova"/>
          <w:lang w:val="pt-BR"/>
        </w:rPr>
        <w:t xml:space="preserve"> noss</w:t>
      </w:r>
      <w:r w:rsidR="00A62D71" w:rsidRPr="00A62D71">
        <w:rPr>
          <w:rFonts w:ascii="Gill Sans Nova" w:hAnsi="Gill Sans Nova"/>
          <w:lang w:val="pt-BR"/>
        </w:rPr>
        <w:t xml:space="preserve">os olhos para o que aprendemos, o que praticamos e que resultados observamos. </w:t>
      </w:r>
    </w:p>
    <w:p w14:paraId="177E2F5C" w14:textId="77777777" w:rsidR="006C49FA" w:rsidRPr="00A62D71" w:rsidRDefault="006C49FA" w:rsidP="00A62D71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lang w:val="pt-BR"/>
        </w:rPr>
      </w:pPr>
    </w:p>
    <w:p w14:paraId="612544CF" w14:textId="5F87BB9A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Disciplinas de </w:t>
      </w:r>
      <w:r w:rsidR="00226705">
        <w:rPr>
          <w:rFonts w:ascii="Gill Sans Nova" w:eastAsia="Times New Roman" w:hAnsi="Gill Sans Nova" w:cstheme="minorHAnsi"/>
          <w:color w:val="222222"/>
          <w:lang w:val="pt-BR"/>
        </w:rPr>
        <w:t>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mor são exercícios em que tomamos decisões de servir outros, tomamos controle do nosso processo de aprendizado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 xml:space="preserve"> dos ensinos bíblicos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, engajamos, e de fato, somos treinados para desenvolver novo caráter e atitude. </w:t>
      </w:r>
      <w:r w:rsidR="00182674">
        <w:rPr>
          <w:rFonts w:ascii="Gill Sans Nova" w:eastAsia="Times New Roman" w:hAnsi="Gill Sans Nova" w:cstheme="minorHAnsi"/>
          <w:color w:val="222222"/>
          <w:lang w:val="pt-BR"/>
        </w:rPr>
        <w:t>Sob direção do Espírito Santo, a</w:t>
      </w:r>
      <w:r w:rsidR="00226705">
        <w:rPr>
          <w:rFonts w:ascii="Gill Sans Nova" w:eastAsia="Times New Roman" w:hAnsi="Gill Sans Nova" w:cstheme="minorHAnsi"/>
          <w:color w:val="222222"/>
          <w:lang w:val="pt-BR"/>
        </w:rPr>
        <w:t>prendemos a ensinar para a prática e também a ouvir para a prática.  O alvo é que aplicações práticas se tornem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simples </w:t>
      </w:r>
      <w:r w:rsidR="00226705">
        <w:rPr>
          <w:rFonts w:ascii="Gill Sans Nova" w:eastAsia="Times New Roman" w:hAnsi="Gill Sans Nova" w:cstheme="minorHAnsi"/>
          <w:color w:val="222222"/>
          <w:lang w:val="pt-BR"/>
        </w:rPr>
        <w:t>e usuais como estilo de vida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—coisas como perdoar uma ofensa, oferecer uma garrafa de água a uma pessoa que vive na rua, enviar um cartão de agradecimento a uma recepcionista atenciosa em um consultório, ou exercitar e tomar cuidado do corpo que Deus nos deu. Nosso desejo de obedecer pode nos fazer mais sintonizados com o sopro do Espírito Santo em todas as áreas da vida. Disciplinas de 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>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mor podem nos fazer conscientes de nossas ações e intencionais no nosso desejo de descobrir mais e mais maneiras de estender o amor de Cristo ao mundo.</w:t>
      </w:r>
    </w:p>
    <w:p w14:paraId="6DCD9EE0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0454E3E0" w14:textId="157869DD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Como discípulos desejosos de nos comprometer como seguidores de Jesus, reconhecemos que mudanças em nossa vida não são automáticas ao ouvirmos mensagens. Entretanto, podemos adquirir “ouvidos para ouvir” e integrar o que ouvimos com 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>d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isciplinas de 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>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mor. A decisão de fazer a transição, passar pelo processo de mudança</w:t>
      </w:r>
      <w:r w:rsidR="00226705">
        <w:rPr>
          <w:rFonts w:ascii="Gill Sans Nova" w:eastAsia="Times New Roman" w:hAnsi="Gill Sans Nova" w:cstheme="minorHAnsi"/>
          <w:color w:val="222222"/>
          <w:lang w:val="pt-BR"/>
        </w:rPr>
        <w:t xml:space="preserve"> e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aplicar o que sabemos, </w:t>
      </w:r>
      <w:r w:rsidR="00226705">
        <w:rPr>
          <w:rFonts w:ascii="Gill Sans Nova" w:eastAsia="Times New Roman" w:hAnsi="Gill Sans Nova" w:cstheme="minorHAnsi"/>
          <w:color w:val="222222"/>
          <w:lang w:val="pt-BR"/>
        </w:rPr>
        <w:t xml:space="preserve">é 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a aventura de expressar a nossa fé—a experiência do aprendizado frutífero.</w:t>
      </w:r>
    </w:p>
    <w:p w14:paraId="47B6BC73" w14:textId="77777777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48686AD5" w14:textId="3E778DAC" w:rsidR="00C32562" w:rsidRPr="009F11C9" w:rsidRDefault="00C32562" w:rsidP="00673EFB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</w:rPr>
      </w:pPr>
      <w:r w:rsidRPr="009F11C9">
        <w:rPr>
          <w:rFonts w:ascii="Gill Sans Nova" w:eastAsia="Times New Roman" w:hAnsi="Gill Sans Nova" w:cstheme="minorHAnsi"/>
          <w:color w:val="222222"/>
          <w:lang w:val="pt-BR"/>
        </w:rPr>
        <w:t>Voc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>ê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 já experimentou 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>fazer uma d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 xml:space="preserve">isciplina de </w:t>
      </w:r>
      <w:r w:rsidR="006C49FA">
        <w:rPr>
          <w:rFonts w:ascii="Gill Sans Nova" w:eastAsia="Times New Roman" w:hAnsi="Gill Sans Nova" w:cstheme="minorHAnsi"/>
          <w:color w:val="222222"/>
          <w:lang w:val="pt-BR"/>
        </w:rPr>
        <w:t>a</w:t>
      </w:r>
      <w:r w:rsidRPr="009F11C9">
        <w:rPr>
          <w:rFonts w:ascii="Gill Sans Nova" w:eastAsia="Times New Roman" w:hAnsi="Gill Sans Nova" w:cstheme="minorHAnsi"/>
          <w:color w:val="222222"/>
          <w:lang w:val="pt-BR"/>
        </w:rPr>
        <w:t>mor? Gostaríamos de ouvir sobre a sua experiência; conte-nos sua história. Ainda não o fez, mas está interessado? Contacte-nos, estamos disponíveis para enviar mais detalhes!  </w:t>
      </w:r>
      <w:proofErr w:type="spellStart"/>
      <w:r w:rsidRPr="009F11C9">
        <w:rPr>
          <w:rFonts w:ascii="Gill Sans Nova" w:eastAsia="Times New Roman" w:hAnsi="Gill Sans Nova" w:cstheme="minorHAnsi"/>
          <w:color w:val="222222"/>
        </w:rPr>
        <w:t>Escreva</w:t>
      </w:r>
      <w:proofErr w:type="spellEnd"/>
      <w:r w:rsidRPr="009F11C9">
        <w:rPr>
          <w:rFonts w:ascii="Gill Sans Nova" w:eastAsia="Times New Roman" w:hAnsi="Gill Sans Nova" w:cstheme="minorHAnsi"/>
          <w:color w:val="222222"/>
        </w:rPr>
        <w:t xml:space="preserve"> para </w:t>
      </w:r>
      <w:hyperlink r:id="rId8" w:history="1">
        <w:r w:rsidRPr="009F11C9">
          <w:rPr>
            <w:rFonts w:ascii="Gill Sans Nova" w:eastAsia="Times New Roman" w:hAnsi="Gill Sans Nova" w:cstheme="minorHAnsi"/>
          </w:rPr>
          <w:t>usofficeteam@harvestfoundation.org</w:t>
        </w:r>
      </w:hyperlink>
      <w:r w:rsidRPr="009F11C9">
        <w:rPr>
          <w:rFonts w:ascii="Gill Sans Nova" w:eastAsia="Times New Roman" w:hAnsi="Gill Sans Nova" w:cstheme="minorHAnsi"/>
        </w:rPr>
        <w:t>.</w:t>
      </w:r>
    </w:p>
    <w:p w14:paraId="68D74C29" w14:textId="77777777" w:rsidR="00C32562" w:rsidRPr="009F11C9" w:rsidRDefault="00C32562" w:rsidP="00673EFB">
      <w:pPr>
        <w:jc w:val="both"/>
        <w:rPr>
          <w:rFonts w:ascii="Gill Sans Nova" w:hAnsi="Gill Sans Nova" w:cstheme="minorHAnsi"/>
          <w:lang w:val="pt-BR"/>
        </w:rPr>
      </w:pPr>
    </w:p>
    <w:sectPr w:rsidR="00C32562" w:rsidRPr="009F11C9" w:rsidSect="00C3256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8204" w14:textId="77777777" w:rsidR="00020798" w:rsidRDefault="00020798" w:rsidP="00C32562">
      <w:pPr>
        <w:spacing w:after="0" w:line="240" w:lineRule="auto"/>
      </w:pPr>
      <w:r>
        <w:separator/>
      </w:r>
    </w:p>
  </w:endnote>
  <w:endnote w:type="continuationSeparator" w:id="0">
    <w:p w14:paraId="36D6E4C2" w14:textId="77777777" w:rsidR="00020798" w:rsidRDefault="00020798" w:rsidP="00C3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3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81265" w14:textId="77777777" w:rsidR="00C32562" w:rsidRDefault="00C325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069B36" w14:textId="77777777" w:rsidR="00C32562" w:rsidRDefault="00C32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1399" w14:textId="77777777" w:rsidR="00020798" w:rsidRDefault="00020798" w:rsidP="00C32562">
      <w:pPr>
        <w:spacing w:after="0" w:line="240" w:lineRule="auto"/>
      </w:pPr>
      <w:r>
        <w:separator/>
      </w:r>
    </w:p>
  </w:footnote>
  <w:footnote w:type="continuationSeparator" w:id="0">
    <w:p w14:paraId="6CCB89AC" w14:textId="77777777" w:rsidR="00020798" w:rsidRDefault="00020798" w:rsidP="00C3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E28C6"/>
    <w:multiLevelType w:val="hybridMultilevel"/>
    <w:tmpl w:val="0220F4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62"/>
    <w:rsid w:val="00020798"/>
    <w:rsid w:val="0004602F"/>
    <w:rsid w:val="00182674"/>
    <w:rsid w:val="001A658E"/>
    <w:rsid w:val="002039F1"/>
    <w:rsid w:val="00226705"/>
    <w:rsid w:val="002D6703"/>
    <w:rsid w:val="00366428"/>
    <w:rsid w:val="00634614"/>
    <w:rsid w:val="00673EFB"/>
    <w:rsid w:val="006C49FA"/>
    <w:rsid w:val="007F7BA5"/>
    <w:rsid w:val="008709E8"/>
    <w:rsid w:val="009F11C9"/>
    <w:rsid w:val="00A62D71"/>
    <w:rsid w:val="00AE6980"/>
    <w:rsid w:val="00C32562"/>
    <w:rsid w:val="00CF60EB"/>
    <w:rsid w:val="00E53EFB"/>
    <w:rsid w:val="00F8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ED72"/>
  <w15:chartTrackingRefBased/>
  <w15:docId w15:val="{39E40A32-B27E-4166-B322-02D1883C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EFB"/>
    <w:pPr>
      <w:keepNext/>
      <w:shd w:val="clear" w:color="auto" w:fill="FFFFFF"/>
      <w:spacing w:after="0" w:line="240" w:lineRule="auto"/>
      <w:jc w:val="center"/>
      <w:outlineLvl w:val="0"/>
    </w:pPr>
    <w:rPr>
      <w:rFonts w:ascii="Gill Sans Nova" w:eastAsia="Times New Roman" w:hAnsi="Gill Sans Nova" w:cstheme="minorHAnsi"/>
      <w:b/>
      <w:bCs/>
      <w:color w:val="222222"/>
      <w:sz w:val="28"/>
      <w:szCs w:val="28"/>
      <w:lang w:val="pt-BR"/>
    </w:rPr>
  </w:style>
  <w:style w:type="paragraph" w:styleId="Heading2">
    <w:name w:val="heading 2"/>
    <w:basedOn w:val="Normal"/>
    <w:link w:val="Heading2Char"/>
    <w:uiPriority w:val="9"/>
    <w:qFormat/>
    <w:rsid w:val="00C32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5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25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62"/>
  </w:style>
  <w:style w:type="paragraph" w:styleId="Footer">
    <w:name w:val="footer"/>
    <w:basedOn w:val="Normal"/>
    <w:link w:val="FooterChar"/>
    <w:uiPriority w:val="99"/>
    <w:unhideWhenUsed/>
    <w:rsid w:val="00C3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62"/>
  </w:style>
  <w:style w:type="character" w:customStyle="1" w:styleId="Heading1Char">
    <w:name w:val="Heading 1 Char"/>
    <w:basedOn w:val="DefaultParagraphFont"/>
    <w:link w:val="Heading1"/>
    <w:uiPriority w:val="9"/>
    <w:rsid w:val="00673EFB"/>
    <w:rPr>
      <w:rFonts w:ascii="Gill Sans Nova" w:eastAsia="Times New Roman" w:hAnsi="Gill Sans Nova" w:cstheme="minorHAnsi"/>
      <w:b/>
      <w:bCs/>
      <w:color w:val="222222"/>
      <w:sz w:val="28"/>
      <w:szCs w:val="28"/>
      <w:shd w:val="clear" w:color="auto" w:fill="FFFFFF"/>
      <w:lang w:val="pt-BR"/>
    </w:rPr>
  </w:style>
  <w:style w:type="paragraph" w:styleId="ListParagraph">
    <w:name w:val="List Paragraph"/>
    <w:basedOn w:val="Normal"/>
    <w:uiPriority w:val="34"/>
    <w:qFormat/>
    <w:rsid w:val="00A62D7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74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1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officeteam@harvest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Eleuza Oliveira</dc:creator>
  <cp:keywords/>
  <dc:description/>
  <cp:lastModifiedBy>Eleuza Oliveira</cp:lastModifiedBy>
  <cp:revision>2</cp:revision>
  <dcterms:created xsi:type="dcterms:W3CDTF">2020-01-06T23:38:00Z</dcterms:created>
  <dcterms:modified xsi:type="dcterms:W3CDTF">2020-01-06T23:38:00Z</dcterms:modified>
</cp:coreProperties>
</file>